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A4" w:rsidRPr="004A05A4" w:rsidRDefault="004A05A4" w:rsidP="004A05A4">
      <w:pPr>
        <w:rPr>
          <w:rFonts w:asciiTheme="minorHAnsi" w:hAnsiTheme="minorHAnsi" w:cstheme="minorHAnsi"/>
          <w:b/>
          <w:sz w:val="52"/>
          <w:szCs w:val="52"/>
        </w:rPr>
      </w:pPr>
      <w:r w:rsidRPr="004A05A4">
        <w:rPr>
          <w:rFonts w:asciiTheme="minorHAnsi" w:hAnsiTheme="minorHAnsi" w:cstheme="minorHAnsi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12728FAA" wp14:editId="4FFE2494">
            <wp:simplePos x="0" y="0"/>
            <wp:positionH relativeFrom="margin">
              <wp:posOffset>4225925</wp:posOffset>
            </wp:positionH>
            <wp:positionV relativeFrom="paragraph">
              <wp:posOffset>9525</wp:posOffset>
            </wp:positionV>
            <wp:extent cx="1764857" cy="1350010"/>
            <wp:effectExtent l="0" t="0" r="698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57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5A4">
        <w:rPr>
          <w:rFonts w:asciiTheme="minorHAnsi" w:hAnsiTheme="minorHAnsi" w:cstheme="minorHAnsi"/>
          <w:b/>
          <w:sz w:val="52"/>
          <w:szCs w:val="52"/>
        </w:rPr>
        <w:t xml:space="preserve">Careers Related Learning </w:t>
      </w:r>
    </w:p>
    <w:p w:rsidR="004A05A4" w:rsidRPr="004A05A4" w:rsidRDefault="004A05A4" w:rsidP="004A05A4">
      <w:pPr>
        <w:rPr>
          <w:rFonts w:asciiTheme="minorHAnsi" w:hAnsiTheme="minorHAnsi" w:cstheme="minorHAnsi"/>
          <w:b/>
          <w:sz w:val="52"/>
          <w:szCs w:val="52"/>
        </w:rPr>
      </w:pPr>
    </w:p>
    <w:p w:rsidR="004A05A4" w:rsidRPr="004A05A4" w:rsidRDefault="004A05A4" w:rsidP="004A05A4">
      <w:pPr>
        <w:rPr>
          <w:rFonts w:asciiTheme="minorHAnsi" w:hAnsiTheme="minorHAnsi" w:cstheme="minorHAnsi"/>
          <w:b/>
          <w:sz w:val="52"/>
          <w:szCs w:val="52"/>
        </w:rPr>
      </w:pPr>
      <w:r w:rsidRPr="004A05A4">
        <w:rPr>
          <w:rFonts w:asciiTheme="minorHAnsi" w:hAnsiTheme="minorHAnsi" w:cstheme="minorHAnsi"/>
          <w:b/>
          <w:sz w:val="52"/>
          <w:szCs w:val="52"/>
        </w:rPr>
        <w:t xml:space="preserve">Thornhill Primary School </w:t>
      </w:r>
    </w:p>
    <w:p w:rsidR="004A05A4" w:rsidRPr="00A478F2" w:rsidRDefault="004A05A4" w:rsidP="004A05A4">
      <w:pPr>
        <w:pStyle w:val="Heading1"/>
        <w:rPr>
          <w:b/>
          <w:bCs/>
          <w:szCs w:val="36"/>
        </w:rPr>
      </w:pPr>
      <w:r>
        <w:rPr>
          <w:b/>
          <w:bCs/>
          <w:szCs w:val="36"/>
        </w:rPr>
        <w:t>W</w:t>
      </w:r>
      <w:r w:rsidRPr="00A478F2">
        <w:rPr>
          <w:b/>
          <w:bCs/>
          <w:szCs w:val="36"/>
        </w:rPr>
        <w:t>orking in Partnership Primary School</w:t>
      </w:r>
      <w:r>
        <w:rPr>
          <w:b/>
          <w:bCs/>
          <w:szCs w:val="36"/>
        </w:rPr>
        <w:t>s</w:t>
      </w:r>
    </w:p>
    <w:p w:rsidR="004A05A4" w:rsidRPr="00A478F2" w:rsidRDefault="004A05A4" w:rsidP="004A05A4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>There are so many ways to get involved with Primary Schools. Thank you for taking the first step. Your role in working with young people will provide many benefits, including</w:t>
      </w:r>
      <w:r>
        <w:rPr>
          <w:rFonts w:asciiTheme="majorHAnsi" w:hAnsiTheme="majorHAnsi" w:cstheme="majorHAnsi"/>
          <w:sz w:val="24"/>
          <w:szCs w:val="24"/>
        </w:rPr>
        <w:t>;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Broadening horizons</w:t>
      </w:r>
      <w:r w:rsidRPr="00A478F2">
        <w:rPr>
          <w:rFonts w:asciiTheme="majorHAnsi" w:hAnsiTheme="majorHAnsi" w:cstheme="majorHAnsi"/>
          <w:sz w:val="24"/>
          <w:szCs w:val="24"/>
        </w:rPr>
        <w:t xml:space="preserve"> through real encounters with employers and local businesses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Raising aspirations</w:t>
      </w:r>
      <w:r w:rsidRPr="00A478F2">
        <w:rPr>
          <w:rFonts w:asciiTheme="majorHAnsi" w:hAnsiTheme="majorHAnsi" w:cstheme="majorHAnsi"/>
          <w:sz w:val="24"/>
          <w:szCs w:val="24"/>
        </w:rPr>
        <w:t xml:space="preserve"> of all young people by linking the workplace to learning in school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Identifying a range of essential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employability skills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useful strategies to help children develop them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Supporting schools with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engaging parents</w:t>
      </w:r>
      <w:r w:rsidRPr="00A478F2">
        <w:rPr>
          <w:rFonts w:asciiTheme="majorHAnsi" w:hAnsiTheme="majorHAnsi" w:cstheme="majorHAnsi"/>
          <w:sz w:val="24"/>
          <w:szCs w:val="24"/>
        </w:rPr>
        <w:t xml:space="preserve"> in raising aspirations and highlighting the value of regular attendance at school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Challenging gender stereotypes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socio-economic bias which can act as barriers to equality and ambition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Establishing self-sustaining and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long-lasting partnerships</w:t>
      </w:r>
      <w:r w:rsidRPr="00A478F2">
        <w:rPr>
          <w:rFonts w:asciiTheme="majorHAnsi" w:hAnsiTheme="majorHAnsi" w:cstheme="majorHAnsi"/>
          <w:sz w:val="24"/>
          <w:szCs w:val="24"/>
        </w:rPr>
        <w:t xml:space="preserve"> with schools to foster strong relationships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Establishing and enhancing the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reputation of your business</w:t>
      </w:r>
      <w:r w:rsidRPr="00A478F2">
        <w:rPr>
          <w:rFonts w:asciiTheme="majorHAnsi" w:hAnsiTheme="majorHAnsi" w:cstheme="majorHAnsi"/>
          <w:sz w:val="24"/>
          <w:szCs w:val="24"/>
        </w:rPr>
        <w:t xml:space="preserve"> in the wider local community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numPr>
          <w:ilvl w:val="0"/>
          <w:numId w:val="1"/>
        </w:numPr>
        <w:spacing w:before="240" w:after="0"/>
        <w:rPr>
          <w:rFonts w:asciiTheme="majorHAnsi" w:hAnsiTheme="majorHAnsi" w:cstheme="majorHAnsi"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Supporting </w:t>
      </w:r>
      <w:r w:rsidRPr="00A478F2">
        <w:rPr>
          <w:rFonts w:asciiTheme="majorHAnsi" w:hAnsiTheme="majorHAnsi" w:cstheme="majorHAnsi"/>
          <w:b/>
          <w:bCs/>
          <w:sz w:val="24"/>
          <w:szCs w:val="24"/>
        </w:rPr>
        <w:t>recruitment security</w:t>
      </w:r>
      <w:r w:rsidRPr="00A478F2">
        <w:rPr>
          <w:rFonts w:asciiTheme="majorHAnsi" w:hAnsiTheme="majorHAnsi" w:cstheme="majorHAnsi"/>
          <w:sz w:val="24"/>
          <w:szCs w:val="24"/>
        </w:rPr>
        <w:t xml:space="preserve"> and longevity through work experience, apprenticeships and future employment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4A05A4" w:rsidRPr="00A478F2" w:rsidRDefault="004A05A4" w:rsidP="004A05A4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</w:t>
      </w:r>
      <w:r w:rsidRPr="00A478F2">
        <w:rPr>
          <w:rFonts w:asciiTheme="majorHAnsi" w:hAnsiTheme="majorHAnsi" w:cstheme="majorHAnsi"/>
          <w:b/>
          <w:sz w:val="24"/>
          <w:szCs w:val="24"/>
        </w:rPr>
        <w:t xml:space="preserve">isiting schools </w:t>
      </w:r>
    </w:p>
    <w:p w:rsidR="004A05A4" w:rsidRPr="00A478F2" w:rsidRDefault="004A05A4" w:rsidP="004A05A4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  <w:r w:rsidRPr="00A478F2">
        <w:rPr>
          <w:rFonts w:asciiTheme="majorHAnsi" w:hAnsiTheme="majorHAnsi" w:cstheme="majorHAnsi"/>
          <w:sz w:val="24"/>
          <w:szCs w:val="24"/>
        </w:rPr>
        <w:t xml:space="preserve">Any colleague working with schools should be familiar with the environment schools are working within and their procedures for keeping pupils safe. </w:t>
      </w:r>
    </w:p>
    <w:p w:rsidR="004A05A4" w:rsidRPr="00A478F2" w:rsidRDefault="004A05A4" w:rsidP="004A05A4">
      <w:pPr>
        <w:pStyle w:val="Heading1"/>
        <w:rPr>
          <w:rFonts w:asciiTheme="majorHAnsi" w:hAnsiTheme="majorHAnsi" w:cstheme="majorHAnsi"/>
          <w:b/>
          <w:bCs/>
          <w:sz w:val="24"/>
          <w:szCs w:val="24"/>
        </w:rPr>
      </w:pPr>
      <w:r w:rsidRPr="00A478F2">
        <w:rPr>
          <w:rFonts w:asciiTheme="majorHAnsi" w:hAnsiTheme="majorHAnsi" w:cstheme="majorHAnsi"/>
          <w:b/>
          <w:bCs/>
          <w:sz w:val="24"/>
          <w:szCs w:val="24"/>
        </w:rPr>
        <w:t>Here is some important advice:</w:t>
      </w:r>
    </w:p>
    <w:p w:rsidR="004A05A4" w:rsidRPr="00A478F2" w:rsidRDefault="004A05A4" w:rsidP="004A05A4">
      <w:pPr>
        <w:rPr>
          <w:rFonts w:asciiTheme="majorHAnsi" w:hAnsiTheme="majorHAnsi" w:cstheme="majorHAnsi"/>
        </w:rPr>
      </w:pPr>
    </w:p>
    <w:p w:rsidR="004A05A4" w:rsidRPr="004017E6" w:rsidRDefault="004A05A4" w:rsidP="004A05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You will be required to provide </w:t>
      </w:r>
      <w:r w:rsidRPr="004017E6">
        <w:rPr>
          <w:rFonts w:asciiTheme="majorHAnsi" w:hAnsiTheme="majorHAnsi" w:cstheme="majorHAnsi"/>
          <w:b/>
        </w:rPr>
        <w:t>photo ID</w:t>
      </w:r>
      <w:r w:rsidRPr="004017E6">
        <w:rPr>
          <w:rFonts w:asciiTheme="majorHAnsi" w:hAnsiTheme="majorHAnsi" w:cstheme="majorHAnsi"/>
        </w:rPr>
        <w:t xml:space="preserve"> when visiting a school.</w:t>
      </w:r>
      <w:r w:rsidRPr="004017E6">
        <w:rPr>
          <w:rFonts w:asciiTheme="majorHAnsi" w:hAnsiTheme="majorHAnsi" w:cstheme="majorHAnsi"/>
        </w:rPr>
        <w:t xml:space="preserve"> </w:t>
      </w:r>
    </w:p>
    <w:p w:rsidR="004A05A4" w:rsidRPr="004017E6" w:rsidRDefault="004A05A4" w:rsidP="004A05A4">
      <w:pPr>
        <w:pStyle w:val="ListParagraph"/>
        <w:rPr>
          <w:rFonts w:asciiTheme="majorHAnsi" w:hAnsiTheme="majorHAnsi" w:cstheme="majorHAnsi"/>
        </w:rPr>
      </w:pPr>
    </w:p>
    <w:p w:rsidR="004A05A4" w:rsidRPr="004017E6" w:rsidRDefault="004A05A4" w:rsidP="004A05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  <w:b/>
        </w:rPr>
        <w:lastRenderedPageBreak/>
        <w:t>Sign the visitor register</w:t>
      </w:r>
      <w:r w:rsidRPr="004017E6">
        <w:rPr>
          <w:rFonts w:asciiTheme="majorHAnsi" w:hAnsiTheme="majorHAnsi" w:cstheme="majorHAnsi"/>
        </w:rPr>
        <w:t xml:space="preserve"> when you arrive and leave</w:t>
      </w:r>
      <w:r w:rsidRPr="004017E6">
        <w:rPr>
          <w:rFonts w:asciiTheme="majorHAnsi" w:hAnsiTheme="majorHAnsi" w:cstheme="majorHAnsi"/>
        </w:rPr>
        <w:t>.</w:t>
      </w:r>
    </w:p>
    <w:p w:rsidR="004A05A4" w:rsidRPr="004017E6" w:rsidRDefault="004A05A4" w:rsidP="004A05A4">
      <w:pPr>
        <w:pStyle w:val="ListParagraph"/>
        <w:rPr>
          <w:rFonts w:asciiTheme="majorHAnsi" w:hAnsiTheme="majorHAnsi" w:cstheme="majorHAnsi"/>
        </w:rPr>
      </w:pPr>
    </w:p>
    <w:p w:rsidR="004A05A4" w:rsidRPr="004017E6" w:rsidRDefault="004A05A4" w:rsidP="004A05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You must be </w:t>
      </w:r>
      <w:r w:rsidRPr="004017E6">
        <w:rPr>
          <w:rFonts w:asciiTheme="majorHAnsi" w:hAnsiTheme="majorHAnsi" w:cstheme="majorHAnsi"/>
          <w:b/>
        </w:rPr>
        <w:t xml:space="preserve">supervised </w:t>
      </w:r>
      <w:r w:rsidRPr="004017E6">
        <w:rPr>
          <w:rFonts w:asciiTheme="majorHAnsi" w:hAnsiTheme="majorHAnsi" w:cstheme="majorHAnsi"/>
        </w:rPr>
        <w:t>by a school member of staff at all times</w:t>
      </w:r>
      <w:r w:rsidRPr="004017E6">
        <w:rPr>
          <w:rFonts w:asciiTheme="majorHAnsi" w:hAnsiTheme="majorHAnsi" w:cstheme="majorHAnsi"/>
        </w:rPr>
        <w:t>.</w:t>
      </w:r>
    </w:p>
    <w:p w:rsidR="004A05A4" w:rsidRPr="004017E6" w:rsidRDefault="004A05A4" w:rsidP="004A05A4">
      <w:pPr>
        <w:pStyle w:val="ListParagraph"/>
        <w:rPr>
          <w:rFonts w:asciiTheme="majorHAnsi" w:hAnsiTheme="majorHAnsi" w:cstheme="majorHAnsi"/>
        </w:rPr>
      </w:pPr>
    </w:p>
    <w:p w:rsidR="004A05A4" w:rsidRPr="004017E6" w:rsidRDefault="004A05A4" w:rsidP="004A05A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Use language </w:t>
      </w:r>
      <w:r w:rsidRPr="004017E6">
        <w:rPr>
          <w:rFonts w:asciiTheme="majorHAnsi" w:hAnsiTheme="majorHAnsi" w:cstheme="majorHAnsi"/>
          <w:b/>
        </w:rPr>
        <w:t>appropriate</w:t>
      </w:r>
      <w:r w:rsidRPr="004017E6">
        <w:rPr>
          <w:rFonts w:asciiTheme="majorHAnsi" w:hAnsiTheme="majorHAnsi" w:cstheme="majorHAnsi"/>
        </w:rPr>
        <w:t xml:space="preserve"> for a school and </w:t>
      </w:r>
      <w:r w:rsidRPr="004017E6">
        <w:rPr>
          <w:rFonts w:asciiTheme="majorHAnsi" w:hAnsiTheme="majorHAnsi" w:cstheme="majorHAnsi"/>
          <w:b/>
        </w:rPr>
        <w:t>avoid any physical contact</w:t>
      </w:r>
      <w:r w:rsidRPr="004017E6">
        <w:rPr>
          <w:rFonts w:asciiTheme="majorHAnsi" w:hAnsiTheme="majorHAnsi" w:cstheme="majorHAnsi"/>
        </w:rPr>
        <w:t xml:space="preserve"> with pupils</w:t>
      </w:r>
      <w:r w:rsidRPr="004017E6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Be aware of </w:t>
      </w:r>
      <w:r w:rsidRPr="004017E6">
        <w:rPr>
          <w:rFonts w:asciiTheme="majorHAnsi" w:hAnsiTheme="majorHAnsi" w:cstheme="majorHAnsi"/>
          <w:b/>
        </w:rPr>
        <w:t>cultural sensitivities</w:t>
      </w:r>
      <w:r w:rsidRPr="004017E6">
        <w:rPr>
          <w:rFonts w:asciiTheme="majorHAnsi" w:hAnsiTheme="majorHAnsi" w:cstheme="majorHAnsi"/>
        </w:rPr>
        <w:t xml:space="preserve"> or religious views and ensure there is no discrimination through gender, ethnicity, disability or sexual identity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Conduct all communication through the school using an </w:t>
      </w:r>
      <w:r w:rsidRPr="004017E6">
        <w:rPr>
          <w:rFonts w:asciiTheme="majorHAnsi" w:hAnsiTheme="majorHAnsi" w:cstheme="majorHAnsi"/>
          <w:b/>
        </w:rPr>
        <w:t>official work email</w:t>
      </w:r>
      <w:r w:rsidRPr="004017E6">
        <w:rPr>
          <w:rFonts w:asciiTheme="majorHAnsi" w:hAnsiTheme="majorHAnsi" w:cstheme="majorHAnsi"/>
        </w:rPr>
        <w:t xml:space="preserve"> address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Be familiar with the schools </w:t>
      </w:r>
      <w:r w:rsidRPr="004017E6">
        <w:rPr>
          <w:rFonts w:asciiTheme="majorHAnsi" w:hAnsiTheme="majorHAnsi" w:cstheme="majorHAnsi"/>
          <w:b/>
        </w:rPr>
        <w:t>safeguarding</w:t>
      </w:r>
      <w:r w:rsidRPr="004017E6">
        <w:rPr>
          <w:rFonts w:asciiTheme="majorHAnsi" w:hAnsiTheme="majorHAnsi" w:cstheme="majorHAnsi"/>
        </w:rPr>
        <w:t xml:space="preserve"> information. This is standard procedure for all schools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Should </w:t>
      </w:r>
      <w:r w:rsidRPr="004017E6">
        <w:rPr>
          <w:rFonts w:asciiTheme="majorHAnsi" w:hAnsiTheme="majorHAnsi" w:cstheme="majorHAnsi"/>
          <w:b/>
        </w:rPr>
        <w:t>any child disclose any information</w:t>
      </w:r>
      <w:r w:rsidRPr="004017E6">
        <w:rPr>
          <w:rFonts w:asciiTheme="majorHAnsi" w:hAnsiTheme="majorHAnsi" w:cstheme="majorHAnsi"/>
        </w:rPr>
        <w:t xml:space="preserve"> which gives you concern for their safety or wellbeing, report this to </w:t>
      </w:r>
      <w:r w:rsidR="00E536BD">
        <w:rPr>
          <w:rFonts w:asciiTheme="majorHAnsi" w:hAnsiTheme="majorHAnsi" w:cstheme="majorHAnsi"/>
        </w:rPr>
        <w:t xml:space="preserve">the designated Safeguarding lead Miss S. </w:t>
      </w:r>
      <w:proofErr w:type="spellStart"/>
      <w:r w:rsidR="00E536BD">
        <w:rPr>
          <w:rFonts w:asciiTheme="majorHAnsi" w:hAnsiTheme="majorHAnsi" w:cstheme="majorHAnsi"/>
        </w:rPr>
        <w:t>Overfield</w:t>
      </w:r>
      <w:proofErr w:type="spellEnd"/>
      <w:r w:rsidR="00E536BD">
        <w:rPr>
          <w:rFonts w:asciiTheme="majorHAnsi" w:hAnsiTheme="majorHAnsi" w:cstheme="majorHAnsi"/>
        </w:rPr>
        <w:t xml:space="preserve"> or the deputy Safeguarding leads Mrs. J. Jones or Mr. D </w:t>
      </w:r>
      <w:proofErr w:type="spellStart"/>
      <w:r w:rsidR="00E536BD">
        <w:rPr>
          <w:rFonts w:asciiTheme="majorHAnsi" w:hAnsiTheme="majorHAnsi" w:cstheme="majorHAnsi"/>
        </w:rPr>
        <w:t>Cluskey</w:t>
      </w:r>
      <w:proofErr w:type="spellEnd"/>
      <w:r w:rsidR="00E536BD">
        <w:rPr>
          <w:rFonts w:asciiTheme="majorHAnsi" w:hAnsiTheme="majorHAnsi" w:cstheme="majorHAnsi"/>
        </w:rPr>
        <w:t xml:space="preserve">. 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Use </w:t>
      </w:r>
      <w:r w:rsidRPr="004017E6">
        <w:rPr>
          <w:rFonts w:asciiTheme="majorHAnsi" w:hAnsiTheme="majorHAnsi" w:cstheme="majorHAnsi"/>
          <w:b/>
        </w:rPr>
        <w:t>designated</w:t>
      </w:r>
      <w:r w:rsidRPr="004017E6">
        <w:rPr>
          <w:rFonts w:asciiTheme="majorHAnsi" w:hAnsiTheme="majorHAnsi" w:cstheme="majorHAnsi"/>
        </w:rPr>
        <w:t xml:space="preserve"> staff toilets or changing facilities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Heading1"/>
        <w:rPr>
          <w:rFonts w:asciiTheme="majorHAnsi" w:hAnsiTheme="majorHAnsi" w:cstheme="majorHAnsi"/>
          <w:color w:val="auto"/>
          <w:sz w:val="24"/>
          <w:szCs w:val="24"/>
        </w:rPr>
      </w:pPr>
      <w:r w:rsidRPr="004017E6">
        <w:rPr>
          <w:rFonts w:asciiTheme="majorHAnsi" w:hAnsiTheme="majorHAnsi" w:cstheme="majorHAnsi"/>
          <w:b/>
          <w:bCs/>
          <w:color w:val="auto"/>
          <w:sz w:val="24"/>
          <w:szCs w:val="24"/>
        </w:rPr>
        <w:t>What to expect from schools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Schools are very busy places with several different roles for people. Teachers spend most of their day in a classroom. The best way to communicate with them is via email. </w:t>
      </w:r>
    </w:p>
    <w:p w:rsidR="004017E6" w:rsidRPr="004017E6" w:rsidRDefault="004017E6" w:rsidP="004017E6">
      <w:pPr>
        <w:pStyle w:val="Heading1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4017E6">
        <w:rPr>
          <w:rFonts w:asciiTheme="majorHAnsi" w:hAnsiTheme="majorHAnsi" w:cstheme="majorHAnsi"/>
          <w:b/>
          <w:color w:val="auto"/>
          <w:sz w:val="24"/>
          <w:szCs w:val="24"/>
        </w:rPr>
        <w:t>Schools should:</w:t>
      </w:r>
    </w:p>
    <w:p w:rsidR="004017E6" w:rsidRPr="004017E6" w:rsidRDefault="004017E6" w:rsidP="004017E6">
      <w:pPr>
        <w:rPr>
          <w:rFonts w:asciiTheme="majorHAnsi" w:hAnsiTheme="majorHAnsi" w:cstheme="majorHAnsi"/>
          <w:b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Ask you to </w:t>
      </w:r>
      <w:r w:rsidRPr="004017E6">
        <w:rPr>
          <w:rFonts w:asciiTheme="majorHAnsi" w:hAnsiTheme="majorHAnsi" w:cstheme="majorHAnsi"/>
          <w:b/>
        </w:rPr>
        <w:t>confirm a date and time</w:t>
      </w:r>
      <w:r w:rsidRPr="004017E6">
        <w:rPr>
          <w:rFonts w:asciiTheme="majorHAnsi" w:hAnsiTheme="majorHAnsi" w:cstheme="majorHAnsi"/>
        </w:rPr>
        <w:t xml:space="preserve"> for your visit as early as possible in the calendar as space and time get booked up quickly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Ask you to </w:t>
      </w:r>
      <w:r w:rsidRPr="004017E6">
        <w:rPr>
          <w:rFonts w:asciiTheme="majorHAnsi" w:hAnsiTheme="majorHAnsi" w:cstheme="majorHAnsi"/>
          <w:b/>
        </w:rPr>
        <w:t>bring photo ID</w:t>
      </w:r>
      <w:r w:rsidRPr="004017E6">
        <w:rPr>
          <w:rFonts w:asciiTheme="majorHAnsi" w:hAnsiTheme="majorHAnsi" w:cstheme="majorHAnsi"/>
        </w:rPr>
        <w:t xml:space="preserve"> with you and show you where to sign in and out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Provide a </w:t>
      </w:r>
      <w:r w:rsidRPr="004017E6">
        <w:rPr>
          <w:rFonts w:asciiTheme="majorHAnsi" w:hAnsiTheme="majorHAnsi" w:cstheme="majorHAnsi"/>
          <w:b/>
        </w:rPr>
        <w:t>visitor parking</w:t>
      </w:r>
      <w:r w:rsidRPr="004017E6">
        <w:rPr>
          <w:rFonts w:asciiTheme="majorHAnsi" w:hAnsiTheme="majorHAnsi" w:cstheme="majorHAnsi"/>
        </w:rPr>
        <w:t xml:space="preserve"> space, particularly if you have equipment to transport, or advice on where to park a vehicle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Give you a clear indication of the </w:t>
      </w:r>
      <w:r w:rsidRPr="004017E6">
        <w:rPr>
          <w:rFonts w:asciiTheme="majorHAnsi" w:hAnsiTheme="majorHAnsi" w:cstheme="majorHAnsi"/>
          <w:b/>
        </w:rPr>
        <w:t>age and number</w:t>
      </w:r>
      <w:r w:rsidRPr="004017E6">
        <w:rPr>
          <w:rFonts w:asciiTheme="majorHAnsi" w:hAnsiTheme="majorHAnsi" w:cstheme="majorHAnsi"/>
        </w:rPr>
        <w:t xml:space="preserve"> of children involved in the activity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Provide you with time and </w:t>
      </w:r>
      <w:r w:rsidRPr="004017E6">
        <w:rPr>
          <w:rFonts w:asciiTheme="majorHAnsi" w:hAnsiTheme="majorHAnsi" w:cstheme="majorHAnsi"/>
          <w:b/>
        </w:rPr>
        <w:t>space to set up</w:t>
      </w:r>
      <w:r w:rsidRPr="004017E6">
        <w:rPr>
          <w:rFonts w:asciiTheme="majorHAnsi" w:hAnsiTheme="majorHAnsi" w:cstheme="majorHAnsi"/>
        </w:rPr>
        <w:t xml:space="preserve"> and be on hand to manage any technical or presentation needs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E536BD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Ensure a teacher is present during the activity to supervise and mange behaviour.</w:t>
      </w:r>
      <w:r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  <w:b/>
        </w:rPr>
        <w:t>Indicate where staff toilets are</w:t>
      </w:r>
      <w:r w:rsidRPr="004017E6">
        <w:rPr>
          <w:rFonts w:asciiTheme="majorHAnsi" w:hAnsiTheme="majorHAnsi" w:cstheme="majorHAnsi"/>
        </w:rPr>
        <w:t xml:space="preserve"> and whether there are any planned fire drills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Schools should contact you after the visit to provide </w:t>
      </w:r>
      <w:r w:rsidRPr="004017E6">
        <w:rPr>
          <w:rFonts w:asciiTheme="majorHAnsi" w:hAnsiTheme="majorHAnsi" w:cstheme="majorHAnsi"/>
          <w:b/>
        </w:rPr>
        <w:t>feedback</w:t>
      </w:r>
      <w:r w:rsidRPr="004017E6">
        <w:rPr>
          <w:rFonts w:asciiTheme="majorHAnsi" w:hAnsiTheme="majorHAnsi" w:cstheme="majorHAnsi"/>
        </w:rPr>
        <w:t xml:space="preserve"> and thanks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Heading1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 w:rsidRPr="004017E6">
        <w:rPr>
          <w:rFonts w:asciiTheme="majorHAnsi" w:hAnsiTheme="majorHAnsi" w:cstheme="majorHAnsi"/>
          <w:b/>
          <w:bCs/>
          <w:color w:val="auto"/>
          <w:sz w:val="24"/>
          <w:szCs w:val="24"/>
        </w:rPr>
        <w:t>What you should provide for schools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Many employers who have worked with schools have described the huge rewards from working with young people. Feedback has been extremely positive when employers create imaginative ways to involve pupils. 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rPr>
          <w:rFonts w:asciiTheme="majorHAnsi" w:hAnsiTheme="majorHAnsi" w:cstheme="majorHAnsi"/>
          <w:b/>
        </w:rPr>
      </w:pPr>
      <w:r w:rsidRPr="004017E6">
        <w:rPr>
          <w:rFonts w:asciiTheme="majorHAnsi" w:hAnsiTheme="majorHAnsi" w:cstheme="majorHAnsi"/>
          <w:b/>
        </w:rPr>
        <w:t>Here are some things to remember:</w:t>
      </w:r>
    </w:p>
    <w:p w:rsidR="004017E6" w:rsidRPr="004017E6" w:rsidRDefault="004017E6" w:rsidP="004017E6">
      <w:pPr>
        <w:rPr>
          <w:rFonts w:asciiTheme="majorHAnsi" w:hAnsiTheme="majorHAnsi" w:cstheme="majorHAnsi"/>
          <w:b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Be </w:t>
      </w:r>
      <w:r w:rsidRPr="004017E6">
        <w:rPr>
          <w:rFonts w:asciiTheme="majorHAnsi" w:hAnsiTheme="majorHAnsi" w:cstheme="majorHAnsi"/>
          <w:b/>
          <w:bCs/>
        </w:rPr>
        <w:t>well prepared</w:t>
      </w:r>
      <w:r w:rsidRPr="004017E6">
        <w:rPr>
          <w:rFonts w:asciiTheme="majorHAnsi" w:hAnsiTheme="majorHAnsi" w:cstheme="majorHAnsi"/>
        </w:rPr>
        <w:t>. Plan carefully and liaise with schools. Have a conversation with the member of staff beforehand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pStyle w:val="ListParagraph"/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Focus on the </w:t>
      </w:r>
      <w:r w:rsidRPr="004017E6">
        <w:rPr>
          <w:rFonts w:asciiTheme="majorHAnsi" w:hAnsiTheme="majorHAnsi" w:cstheme="majorHAnsi"/>
          <w:b/>
          <w:bCs/>
        </w:rPr>
        <w:t>skills</w:t>
      </w:r>
      <w:r w:rsidRPr="004017E6">
        <w:rPr>
          <w:rFonts w:asciiTheme="majorHAnsi" w:hAnsiTheme="majorHAnsi" w:cstheme="majorHAnsi"/>
        </w:rPr>
        <w:t xml:space="preserve"> needed in your line of work and the </w:t>
      </w:r>
      <w:r w:rsidRPr="004017E6">
        <w:rPr>
          <w:rFonts w:asciiTheme="majorHAnsi" w:hAnsiTheme="majorHAnsi" w:cstheme="majorHAnsi"/>
          <w:b/>
          <w:bCs/>
        </w:rPr>
        <w:t>range of careers</w:t>
      </w:r>
      <w:r w:rsidRPr="004017E6">
        <w:rPr>
          <w:rFonts w:asciiTheme="majorHAnsi" w:hAnsiTheme="majorHAnsi" w:cstheme="majorHAnsi"/>
        </w:rPr>
        <w:t xml:space="preserve"> available. Use the </w:t>
      </w:r>
      <w:r w:rsidRPr="004017E6">
        <w:rPr>
          <w:rFonts w:asciiTheme="majorHAnsi" w:hAnsiTheme="majorHAnsi" w:cstheme="majorHAnsi"/>
          <w:b/>
          <w:bCs/>
        </w:rPr>
        <w:t>Skills Builder Framework</w:t>
      </w:r>
      <w:r w:rsidRPr="004017E6">
        <w:rPr>
          <w:rFonts w:asciiTheme="majorHAnsi" w:hAnsiTheme="majorHAnsi" w:cstheme="majorHAnsi"/>
        </w:rPr>
        <w:t xml:space="preserve"> </w:t>
      </w:r>
      <w:hyperlink r:id="rId6" w:history="1">
        <w:r w:rsidRPr="004017E6">
          <w:rPr>
            <w:rStyle w:val="Hyperlink"/>
            <w:rFonts w:asciiTheme="majorHAnsi" w:hAnsiTheme="majorHAnsi" w:cstheme="majorHAnsi"/>
            <w:color w:val="auto"/>
          </w:rPr>
          <w:t>www.skillsbuilder.org</w:t>
        </w:r>
      </w:hyperlink>
      <w:r w:rsidRPr="004017E6">
        <w:rPr>
          <w:rFonts w:asciiTheme="majorHAnsi" w:hAnsiTheme="majorHAnsi" w:cstheme="majorHAnsi"/>
        </w:rPr>
        <w:t xml:space="preserve"> 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Give schools an </w:t>
      </w:r>
      <w:r w:rsidRPr="004017E6">
        <w:rPr>
          <w:rFonts w:asciiTheme="majorHAnsi" w:hAnsiTheme="majorHAnsi" w:cstheme="majorHAnsi"/>
          <w:b/>
          <w:bCs/>
        </w:rPr>
        <w:t>outline</w:t>
      </w:r>
      <w:r w:rsidRPr="004017E6">
        <w:rPr>
          <w:rFonts w:asciiTheme="majorHAnsi" w:hAnsiTheme="majorHAnsi" w:cstheme="majorHAnsi"/>
        </w:rPr>
        <w:t xml:space="preserve"> of your session or activity whether this is in school</w:t>
      </w:r>
      <w:r w:rsidR="00E536BD">
        <w:rPr>
          <w:rFonts w:asciiTheme="majorHAnsi" w:hAnsiTheme="majorHAnsi" w:cstheme="majorHAnsi"/>
        </w:rPr>
        <w:t xml:space="preserve">, a virtual online visit </w:t>
      </w:r>
      <w:r w:rsidRPr="004017E6">
        <w:rPr>
          <w:rFonts w:asciiTheme="majorHAnsi" w:hAnsiTheme="majorHAnsi" w:cstheme="majorHAnsi"/>
        </w:rPr>
        <w:t xml:space="preserve"> or at your workplace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Provide a </w:t>
      </w:r>
      <w:r w:rsidRPr="004017E6">
        <w:rPr>
          <w:rFonts w:asciiTheme="majorHAnsi" w:hAnsiTheme="majorHAnsi" w:cstheme="majorHAnsi"/>
          <w:b/>
          <w:bCs/>
        </w:rPr>
        <w:t>variety</w:t>
      </w:r>
      <w:r w:rsidRPr="004017E6">
        <w:rPr>
          <w:rFonts w:asciiTheme="majorHAnsi" w:hAnsiTheme="majorHAnsi" w:cstheme="majorHAnsi"/>
        </w:rPr>
        <w:t xml:space="preserve"> of interactive activities including hands-on, making and doing and listening, watching or talking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Listen to </w:t>
      </w:r>
      <w:r w:rsidRPr="004017E6">
        <w:rPr>
          <w:rFonts w:asciiTheme="majorHAnsi" w:hAnsiTheme="majorHAnsi" w:cstheme="majorHAnsi"/>
          <w:b/>
          <w:bCs/>
        </w:rPr>
        <w:t>feedback</w:t>
      </w:r>
      <w:r w:rsidRPr="004017E6">
        <w:rPr>
          <w:rFonts w:asciiTheme="majorHAnsi" w:hAnsiTheme="majorHAnsi" w:cstheme="majorHAnsi"/>
        </w:rPr>
        <w:t xml:space="preserve"> from pupils and schools to inform and improve the session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Make sure that your session is </w:t>
      </w:r>
      <w:r w:rsidRPr="004017E6">
        <w:rPr>
          <w:rFonts w:asciiTheme="majorHAnsi" w:hAnsiTheme="majorHAnsi" w:cstheme="majorHAnsi"/>
          <w:b/>
          <w:bCs/>
        </w:rPr>
        <w:t xml:space="preserve">age-appropriate </w:t>
      </w:r>
      <w:r w:rsidRPr="004017E6">
        <w:rPr>
          <w:rFonts w:asciiTheme="majorHAnsi" w:hAnsiTheme="majorHAnsi" w:cstheme="majorHAnsi"/>
          <w:bCs/>
        </w:rPr>
        <w:t>and linked to the curriculum if possible</w:t>
      </w:r>
      <w:r w:rsidR="00E536BD">
        <w:rPr>
          <w:rFonts w:asciiTheme="majorHAnsi" w:hAnsiTheme="majorHAnsi" w:cstheme="majorHAnsi"/>
          <w:bCs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If you can bring along an </w:t>
      </w:r>
      <w:r w:rsidRPr="004017E6">
        <w:rPr>
          <w:rFonts w:asciiTheme="majorHAnsi" w:hAnsiTheme="majorHAnsi" w:cstheme="majorHAnsi"/>
          <w:b/>
          <w:bCs/>
        </w:rPr>
        <w:t>apprentice</w:t>
      </w:r>
      <w:r w:rsidRPr="004017E6">
        <w:rPr>
          <w:rFonts w:asciiTheme="majorHAnsi" w:hAnsiTheme="majorHAnsi" w:cstheme="majorHAnsi"/>
        </w:rPr>
        <w:t xml:space="preserve"> or recently hired young person, this can help children make links with your work</w:t>
      </w:r>
      <w:r w:rsidR="00E536BD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For workplace visits, provide a list of </w:t>
      </w:r>
      <w:r w:rsidRPr="004017E6">
        <w:rPr>
          <w:rFonts w:asciiTheme="majorHAnsi" w:hAnsiTheme="majorHAnsi" w:cstheme="majorHAnsi"/>
          <w:b/>
          <w:bCs/>
        </w:rPr>
        <w:t>potential hazards</w:t>
      </w:r>
      <w:r w:rsidRPr="004017E6">
        <w:rPr>
          <w:rFonts w:asciiTheme="majorHAnsi" w:hAnsiTheme="majorHAnsi" w:cstheme="majorHAnsi"/>
        </w:rPr>
        <w:t xml:space="preserve"> and risks that children may encounter along with your actions to reduce the risk e.g. Personal Protective Equipment or specific viewing areas. </w:t>
      </w:r>
      <w:r w:rsidRPr="004017E6">
        <w:rPr>
          <w:rFonts w:asciiTheme="majorHAnsi" w:hAnsiTheme="majorHAnsi" w:cstheme="majorHAnsi"/>
          <w:b/>
          <w:bCs/>
        </w:rPr>
        <w:t>Advise colleagues in advance of the visit</w:t>
      </w:r>
      <w:r w:rsidRPr="004017E6">
        <w:rPr>
          <w:rFonts w:asciiTheme="majorHAnsi" w:hAnsiTheme="majorHAnsi" w:cstheme="majorHAnsi"/>
        </w:rPr>
        <w:t>.</w:t>
      </w:r>
    </w:p>
    <w:p w:rsidR="004017E6" w:rsidRPr="004017E6" w:rsidRDefault="004017E6" w:rsidP="004017E6">
      <w:pPr>
        <w:rPr>
          <w:rFonts w:asciiTheme="majorHAnsi" w:hAnsiTheme="majorHAnsi" w:cstheme="majorHAnsi"/>
        </w:rPr>
      </w:pPr>
    </w:p>
    <w:p w:rsidR="004017E6" w:rsidRPr="004017E6" w:rsidRDefault="004017E6" w:rsidP="004017E6">
      <w:pPr>
        <w:rPr>
          <w:rFonts w:asciiTheme="majorHAnsi" w:hAnsiTheme="majorHAnsi" w:cstheme="majorHAnsi"/>
        </w:rPr>
      </w:pPr>
      <w:r w:rsidRPr="004017E6">
        <w:rPr>
          <w:rFonts w:asciiTheme="majorHAnsi" w:hAnsiTheme="majorHAnsi" w:cstheme="majorHAnsi"/>
        </w:rPr>
        <w:t xml:space="preserve">Prior to any workplace visit, it might be valuable to plan a </w:t>
      </w:r>
      <w:r w:rsidRPr="004017E6">
        <w:rPr>
          <w:rFonts w:asciiTheme="majorHAnsi" w:hAnsiTheme="majorHAnsi" w:cstheme="majorHAnsi"/>
          <w:b/>
          <w:bCs/>
        </w:rPr>
        <w:t>preliminary</w:t>
      </w:r>
      <w:r w:rsidRPr="004017E6">
        <w:rPr>
          <w:rFonts w:asciiTheme="majorHAnsi" w:hAnsiTheme="majorHAnsi" w:cstheme="majorHAnsi"/>
        </w:rPr>
        <w:t xml:space="preserve"> visit to the school to introduce yourself to the child</w:t>
      </w:r>
      <w:r w:rsidR="00E536BD">
        <w:rPr>
          <w:rFonts w:asciiTheme="majorHAnsi" w:hAnsiTheme="majorHAnsi" w:cstheme="majorHAnsi"/>
        </w:rPr>
        <w:t>ren.</w:t>
      </w:r>
      <w:bookmarkStart w:id="0" w:name="_GoBack"/>
      <w:bookmarkEnd w:id="0"/>
    </w:p>
    <w:p w:rsidR="004A05A4" w:rsidRPr="004017E6" w:rsidRDefault="004A05A4" w:rsidP="004A05A4">
      <w:pPr>
        <w:pStyle w:val="ListParagraph"/>
        <w:rPr>
          <w:rFonts w:asciiTheme="majorHAnsi" w:hAnsiTheme="majorHAnsi" w:cstheme="majorHAnsi"/>
        </w:rPr>
      </w:pPr>
    </w:p>
    <w:p w:rsidR="00624077" w:rsidRPr="004017E6" w:rsidRDefault="00624077"/>
    <w:sectPr w:rsidR="00624077" w:rsidRPr="00401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Courier New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66FB"/>
    <w:multiLevelType w:val="hybridMultilevel"/>
    <w:tmpl w:val="157C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724"/>
    <w:multiLevelType w:val="hybridMultilevel"/>
    <w:tmpl w:val="3E80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83E"/>
    <w:multiLevelType w:val="hybridMultilevel"/>
    <w:tmpl w:val="E20A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092"/>
    <w:multiLevelType w:val="hybridMultilevel"/>
    <w:tmpl w:val="70E8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4"/>
    <w:rsid w:val="004017E6"/>
    <w:rsid w:val="004A05A4"/>
    <w:rsid w:val="00624077"/>
    <w:rsid w:val="00E5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CAA9"/>
  <w15:chartTrackingRefBased/>
  <w15:docId w15:val="{9881121B-8564-4C6E-8138-481B2618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A05A4"/>
    <w:pPr>
      <w:spacing w:after="0" w:line="240" w:lineRule="auto"/>
    </w:pPr>
    <w:rPr>
      <w:rFonts w:ascii="Montserrat Light" w:hAnsi="Montserrat Light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05A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A4"/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4A05A4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401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llsbuild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Jones</dc:creator>
  <cp:keywords/>
  <dc:description/>
  <cp:lastModifiedBy>J. Jones</cp:lastModifiedBy>
  <cp:revision>3</cp:revision>
  <dcterms:created xsi:type="dcterms:W3CDTF">2024-02-18T19:16:00Z</dcterms:created>
  <dcterms:modified xsi:type="dcterms:W3CDTF">2024-02-18T19:28:00Z</dcterms:modified>
</cp:coreProperties>
</file>